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4EAF1" w14:textId="77777777" w:rsidR="0054081B" w:rsidRPr="00C77D9E" w:rsidRDefault="0054081B" w:rsidP="0054081B">
      <w:pPr>
        <w:pStyle w:val="a3"/>
        <w:jc w:val="center"/>
        <w:rPr>
          <w:bCs/>
          <w:sz w:val="26"/>
          <w:szCs w:val="26"/>
        </w:rPr>
      </w:pPr>
      <w:r w:rsidRPr="00C77D9E">
        <w:rPr>
          <w:bCs/>
          <w:sz w:val="26"/>
          <w:szCs w:val="26"/>
        </w:rPr>
        <w:t>П Е Р Е Л І К</w:t>
      </w:r>
    </w:p>
    <w:p w14:paraId="5AA618C9" w14:textId="77777777" w:rsidR="0054081B" w:rsidRPr="00C77D9E" w:rsidRDefault="0054081B" w:rsidP="0054081B">
      <w:pPr>
        <w:pStyle w:val="a3"/>
        <w:jc w:val="center"/>
        <w:rPr>
          <w:bCs/>
          <w:sz w:val="26"/>
          <w:szCs w:val="26"/>
          <w:lang w:val="uk-UA"/>
        </w:rPr>
      </w:pPr>
      <w:r w:rsidRPr="00C77D9E">
        <w:rPr>
          <w:bCs/>
          <w:sz w:val="26"/>
          <w:szCs w:val="26"/>
        </w:rPr>
        <w:t>матеріалів, включених до протоколу</w:t>
      </w:r>
      <w:r w:rsidRPr="00C77D9E">
        <w:rPr>
          <w:bCs/>
          <w:sz w:val="26"/>
          <w:szCs w:val="26"/>
          <w:lang w:val="uk-UA"/>
        </w:rPr>
        <w:t xml:space="preserve"> </w:t>
      </w:r>
      <w:r w:rsidRPr="00C77D9E">
        <w:rPr>
          <w:bCs/>
          <w:sz w:val="26"/>
          <w:szCs w:val="26"/>
        </w:rPr>
        <w:t xml:space="preserve"> засідання</w:t>
      </w:r>
      <w:r w:rsidRPr="00C77D9E">
        <w:rPr>
          <w:bCs/>
          <w:sz w:val="26"/>
          <w:szCs w:val="26"/>
          <w:lang w:val="uk-UA"/>
        </w:rPr>
        <w:t xml:space="preserve"> чергової</w:t>
      </w:r>
    </w:p>
    <w:p w14:paraId="3111ACF7" w14:textId="49770A0C" w:rsidR="0054081B" w:rsidRPr="00C77D9E" w:rsidRDefault="0054081B" w:rsidP="0054081B">
      <w:pPr>
        <w:pStyle w:val="a3"/>
        <w:jc w:val="center"/>
        <w:rPr>
          <w:bCs/>
          <w:sz w:val="26"/>
          <w:szCs w:val="26"/>
          <w:lang w:val="uk-UA"/>
        </w:rPr>
      </w:pPr>
      <w:r w:rsidRPr="00C77D9E">
        <w:rPr>
          <w:bCs/>
          <w:sz w:val="26"/>
          <w:szCs w:val="26"/>
          <w:lang w:val="uk-UA"/>
        </w:rPr>
        <w:t xml:space="preserve">п’ятдесят </w:t>
      </w:r>
      <w:r w:rsidR="00647D4D">
        <w:rPr>
          <w:bCs/>
          <w:sz w:val="26"/>
          <w:szCs w:val="26"/>
          <w:lang w:val="uk-UA"/>
        </w:rPr>
        <w:t>вось</w:t>
      </w:r>
      <w:r w:rsidR="00C76392" w:rsidRPr="00C77D9E">
        <w:rPr>
          <w:bCs/>
          <w:sz w:val="26"/>
          <w:szCs w:val="26"/>
          <w:lang w:val="uk-UA"/>
        </w:rPr>
        <w:t>м</w:t>
      </w:r>
      <w:r w:rsidR="006324D3" w:rsidRPr="00C77D9E">
        <w:rPr>
          <w:bCs/>
          <w:sz w:val="26"/>
          <w:szCs w:val="26"/>
          <w:lang w:val="uk-UA"/>
        </w:rPr>
        <w:t>ої</w:t>
      </w:r>
      <w:r w:rsidRPr="00C77D9E">
        <w:rPr>
          <w:bCs/>
          <w:sz w:val="26"/>
          <w:szCs w:val="26"/>
          <w:lang w:val="uk-UA"/>
        </w:rPr>
        <w:t xml:space="preserve"> сесії селищної  ради  </w:t>
      </w:r>
      <w:r w:rsidRPr="00C77D9E">
        <w:rPr>
          <w:bCs/>
          <w:sz w:val="26"/>
          <w:szCs w:val="26"/>
          <w:lang w:val="en-US"/>
        </w:rPr>
        <w:t>VII</w:t>
      </w:r>
      <w:r w:rsidRPr="00C77D9E">
        <w:rPr>
          <w:bCs/>
          <w:sz w:val="26"/>
          <w:szCs w:val="26"/>
          <w:lang w:val="uk-UA"/>
        </w:rPr>
        <w:t xml:space="preserve">І скликання  </w:t>
      </w:r>
    </w:p>
    <w:p w14:paraId="0E254052" w14:textId="2813B10F" w:rsidR="0054081B" w:rsidRPr="00C77D9E" w:rsidRDefault="0054081B" w:rsidP="0054081B">
      <w:pPr>
        <w:pStyle w:val="a3"/>
        <w:jc w:val="center"/>
        <w:rPr>
          <w:bCs/>
          <w:sz w:val="26"/>
          <w:szCs w:val="26"/>
          <w:lang w:val="uk-UA"/>
        </w:rPr>
      </w:pPr>
      <w:r w:rsidRPr="00C77D9E">
        <w:rPr>
          <w:bCs/>
          <w:sz w:val="26"/>
          <w:szCs w:val="26"/>
          <w:lang w:val="uk-UA"/>
        </w:rPr>
        <w:t xml:space="preserve">від  </w:t>
      </w:r>
      <w:r w:rsidR="006324D3" w:rsidRPr="00C77D9E">
        <w:rPr>
          <w:bCs/>
          <w:sz w:val="26"/>
          <w:szCs w:val="26"/>
          <w:lang w:val="uk-UA"/>
        </w:rPr>
        <w:t>2</w:t>
      </w:r>
      <w:r w:rsidR="00647D4D">
        <w:rPr>
          <w:bCs/>
          <w:sz w:val="26"/>
          <w:szCs w:val="26"/>
          <w:lang w:val="uk-UA"/>
        </w:rPr>
        <w:t>4</w:t>
      </w:r>
      <w:r w:rsidRPr="00C77D9E">
        <w:rPr>
          <w:bCs/>
          <w:sz w:val="26"/>
          <w:szCs w:val="26"/>
          <w:lang w:val="uk-UA"/>
        </w:rPr>
        <w:t>.</w:t>
      </w:r>
      <w:r w:rsidR="006324D3" w:rsidRPr="00C77D9E">
        <w:rPr>
          <w:bCs/>
          <w:sz w:val="26"/>
          <w:szCs w:val="26"/>
          <w:lang w:val="uk-UA"/>
        </w:rPr>
        <w:t>0</w:t>
      </w:r>
      <w:r w:rsidR="00647D4D">
        <w:rPr>
          <w:bCs/>
          <w:sz w:val="26"/>
          <w:szCs w:val="26"/>
          <w:lang w:val="uk-UA"/>
        </w:rPr>
        <w:t>4</w:t>
      </w:r>
      <w:r w:rsidRPr="00C77D9E">
        <w:rPr>
          <w:bCs/>
          <w:sz w:val="26"/>
          <w:szCs w:val="26"/>
          <w:lang w:val="uk-UA"/>
        </w:rPr>
        <w:t>.202</w:t>
      </w:r>
      <w:r w:rsidR="006324D3" w:rsidRPr="00C77D9E">
        <w:rPr>
          <w:bCs/>
          <w:sz w:val="26"/>
          <w:szCs w:val="26"/>
          <w:lang w:val="uk-UA"/>
        </w:rPr>
        <w:t>5</w:t>
      </w:r>
      <w:r w:rsidRPr="00C77D9E">
        <w:rPr>
          <w:bCs/>
          <w:sz w:val="26"/>
          <w:szCs w:val="26"/>
          <w:lang w:val="uk-UA"/>
        </w:rPr>
        <w:t xml:space="preserve"> року </w:t>
      </w:r>
    </w:p>
    <w:p w14:paraId="4621534B" w14:textId="77777777" w:rsidR="0054081B" w:rsidRPr="00C77D9E" w:rsidRDefault="0054081B" w:rsidP="0054081B">
      <w:pPr>
        <w:pStyle w:val="a3"/>
        <w:jc w:val="center"/>
        <w:rPr>
          <w:bCs/>
          <w:sz w:val="26"/>
          <w:szCs w:val="26"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6237"/>
        <w:gridCol w:w="1843"/>
      </w:tblGrid>
      <w:tr w:rsidR="0054081B" w:rsidRPr="00C77D9E" w14:paraId="40C87374" w14:textId="77777777" w:rsidTr="00DF3C1C">
        <w:tc>
          <w:tcPr>
            <w:tcW w:w="1129" w:type="dxa"/>
          </w:tcPr>
          <w:p w14:paraId="0785455B" w14:textId="77777777" w:rsidR="0054081B" w:rsidRPr="00C77D9E" w:rsidRDefault="0054081B" w:rsidP="00DF3C1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№</w:t>
            </w:r>
          </w:p>
          <w:p w14:paraId="1EC2771F" w14:textId="77777777" w:rsidR="0054081B" w:rsidRPr="00C77D9E" w:rsidRDefault="0054081B" w:rsidP="00DF3C1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6237" w:type="dxa"/>
          </w:tcPr>
          <w:p w14:paraId="2560A98B" w14:textId="77777777" w:rsidR="0054081B" w:rsidRPr="00C77D9E" w:rsidRDefault="0054081B" w:rsidP="00DF3C1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Назва рішення</w:t>
            </w:r>
          </w:p>
        </w:tc>
        <w:tc>
          <w:tcPr>
            <w:tcW w:w="1843" w:type="dxa"/>
          </w:tcPr>
          <w:p w14:paraId="085505B4" w14:textId="77777777" w:rsidR="0054081B" w:rsidRPr="00C77D9E" w:rsidRDefault="0054081B" w:rsidP="00DF3C1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№ рішення</w:t>
            </w:r>
          </w:p>
        </w:tc>
      </w:tr>
      <w:tr w:rsidR="00647D4D" w:rsidRPr="00C77D9E" w14:paraId="7480F05F" w14:textId="77777777" w:rsidTr="00DF3C1C">
        <w:tc>
          <w:tcPr>
            <w:tcW w:w="1129" w:type="dxa"/>
          </w:tcPr>
          <w:p w14:paraId="0498CF96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75606755" w14:textId="6CE83F15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szCs w:val="24"/>
              </w:rPr>
              <w:t>Про виконання селищного бюджету за 1 квартал 2025 року.</w:t>
            </w:r>
          </w:p>
        </w:tc>
        <w:tc>
          <w:tcPr>
            <w:tcW w:w="1843" w:type="dxa"/>
          </w:tcPr>
          <w:p w14:paraId="0E9EF35C" w14:textId="0871A193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34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0E6930C7" w14:textId="520330D9" w:rsidR="00647D4D" w:rsidRPr="00C77D9E" w:rsidRDefault="00647D4D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84004EB" w14:textId="77777777" w:rsidTr="00DF3C1C">
        <w:tc>
          <w:tcPr>
            <w:tcW w:w="1129" w:type="dxa"/>
          </w:tcPr>
          <w:p w14:paraId="32EF78BF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7F7F787" w14:textId="2DFE6755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szCs w:val="24"/>
              </w:rPr>
              <w:t xml:space="preserve">Про внесення змін і доповнень до рішення селищної ради від </w:t>
            </w:r>
            <w:r w:rsidRPr="00647D4D">
              <w:rPr>
                <w:szCs w:val="24"/>
                <w:lang w:val="uk-UA"/>
              </w:rPr>
              <w:t xml:space="preserve">           </w:t>
            </w:r>
            <w:r w:rsidRPr="00647D4D">
              <w:rPr>
                <w:szCs w:val="24"/>
              </w:rPr>
              <w:t>19 грудня 2024 року № 2926-VIII «Про селищний бюджет Савранської територіальної громади на 2025 рік»</w:t>
            </w:r>
          </w:p>
        </w:tc>
        <w:tc>
          <w:tcPr>
            <w:tcW w:w="1843" w:type="dxa"/>
          </w:tcPr>
          <w:p w14:paraId="472F21DA" w14:textId="168757BC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35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EDFBC19" w14:textId="46BFC00F" w:rsidR="00647D4D" w:rsidRPr="00C77D9E" w:rsidRDefault="00647D4D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076365FB" w14:textId="77777777" w:rsidTr="00DF3C1C">
        <w:tc>
          <w:tcPr>
            <w:tcW w:w="1129" w:type="dxa"/>
          </w:tcPr>
          <w:p w14:paraId="69FEC213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6D684F0E" w14:textId="566FB255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szCs w:val="24"/>
                <w:lang w:val="uk-UA"/>
              </w:rPr>
              <w:t>Про затвердження структури КЗ «Центр культури, дозвілля і туризму» Савранської селищної ради Одеської області</w:t>
            </w:r>
          </w:p>
        </w:tc>
        <w:tc>
          <w:tcPr>
            <w:tcW w:w="1843" w:type="dxa"/>
          </w:tcPr>
          <w:p w14:paraId="55ADCB77" w14:textId="3384C4EB" w:rsidR="00647D4D" w:rsidRPr="00C77D9E" w:rsidRDefault="00663280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відхилено</w:t>
            </w:r>
          </w:p>
        </w:tc>
      </w:tr>
      <w:tr w:rsidR="00647D4D" w:rsidRPr="00C77D9E" w14:paraId="6472CF2F" w14:textId="77777777" w:rsidTr="00DF3C1C">
        <w:tc>
          <w:tcPr>
            <w:tcW w:w="1129" w:type="dxa"/>
          </w:tcPr>
          <w:p w14:paraId="592F8D8A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055D9C7" w14:textId="090C30E9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bCs/>
                <w:szCs w:val="24"/>
              </w:rPr>
              <w:t>Про затвердження на посаду керуючого справами (секретаря) виконавчого комітету селищної ради</w:t>
            </w:r>
          </w:p>
        </w:tc>
        <w:tc>
          <w:tcPr>
            <w:tcW w:w="1843" w:type="dxa"/>
          </w:tcPr>
          <w:p w14:paraId="48905752" w14:textId="4DBECCA6" w:rsidR="00647D4D" w:rsidRPr="00C77D9E" w:rsidRDefault="00663280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відхилено</w:t>
            </w:r>
          </w:p>
        </w:tc>
      </w:tr>
      <w:tr w:rsidR="00647D4D" w:rsidRPr="00C77D9E" w14:paraId="57C881B6" w14:textId="77777777" w:rsidTr="00DF3C1C">
        <w:tc>
          <w:tcPr>
            <w:tcW w:w="1129" w:type="dxa"/>
          </w:tcPr>
          <w:p w14:paraId="422EA3C3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24D4E54" w14:textId="1B9AAA10" w:rsidR="00647D4D" w:rsidRPr="00647D4D" w:rsidRDefault="00647D4D" w:rsidP="00647D4D">
            <w:pPr>
              <w:pStyle w:val="a3"/>
              <w:rPr>
                <w:szCs w:val="24"/>
                <w:lang w:val="uk-UA"/>
              </w:rPr>
            </w:pPr>
            <w:r w:rsidRPr="00647D4D">
              <w:rPr>
                <w:szCs w:val="24"/>
              </w:rPr>
              <w:t xml:space="preserve">Про затвердження  </w:t>
            </w:r>
            <w:r w:rsidRPr="00647D4D">
              <w:rPr>
                <w:szCs w:val="24"/>
                <w:lang w:val="uk-UA"/>
              </w:rPr>
              <w:t xml:space="preserve">Людмили </w:t>
            </w:r>
            <w:r w:rsidRPr="00647D4D">
              <w:rPr>
                <w:szCs w:val="24"/>
              </w:rPr>
              <w:t>МИХАЙЛИЩУК на посаду старости Байбузівського старостинського округу  Савранської селищної територіальної громади.</w:t>
            </w:r>
          </w:p>
        </w:tc>
        <w:tc>
          <w:tcPr>
            <w:tcW w:w="1843" w:type="dxa"/>
          </w:tcPr>
          <w:p w14:paraId="3AC2A1DD" w14:textId="37547DF6" w:rsidR="00647D4D" w:rsidRPr="00C77D9E" w:rsidRDefault="00663280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відхилено</w:t>
            </w:r>
          </w:p>
        </w:tc>
      </w:tr>
      <w:tr w:rsidR="00647D4D" w:rsidRPr="00C77D9E" w14:paraId="5BD5E3DA" w14:textId="77777777" w:rsidTr="00DF3C1C">
        <w:tc>
          <w:tcPr>
            <w:tcW w:w="1129" w:type="dxa"/>
          </w:tcPr>
          <w:p w14:paraId="7FA923CF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6CFCBEA" w14:textId="0E47C8E1" w:rsidR="00647D4D" w:rsidRPr="00647D4D" w:rsidRDefault="00647D4D" w:rsidP="00647D4D">
            <w:pPr>
              <w:pStyle w:val="a3"/>
              <w:tabs>
                <w:tab w:val="left" w:pos="1134"/>
              </w:tabs>
              <w:rPr>
                <w:szCs w:val="24"/>
                <w:lang w:val="uk-UA"/>
              </w:rPr>
            </w:pPr>
            <w:r w:rsidRPr="00647D4D">
              <w:rPr>
                <w:rFonts w:eastAsia="Arial Unicode MS"/>
                <w:szCs w:val="24"/>
                <w:lang w:val="uk-UA"/>
              </w:rPr>
              <w:t xml:space="preserve">Про перейменування відділу </w:t>
            </w:r>
            <w:r w:rsidRPr="00647D4D">
              <w:rPr>
                <w:color w:val="000000"/>
                <w:szCs w:val="24"/>
                <w:lang w:val="uk-UA"/>
              </w:rPr>
              <w:t>з питань протидії корупції, взаємодії з правоохоронними органами, цивільного захисту, оборонної та мобілізаційної роботи селищної ради</w:t>
            </w:r>
          </w:p>
        </w:tc>
        <w:tc>
          <w:tcPr>
            <w:tcW w:w="1843" w:type="dxa"/>
          </w:tcPr>
          <w:p w14:paraId="3AC0D921" w14:textId="73185579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3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6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VIII</w:t>
            </w:r>
          </w:p>
          <w:p w14:paraId="3CCE9278" w14:textId="30546E7B" w:rsidR="00647D4D" w:rsidRPr="00C77D9E" w:rsidRDefault="00647D4D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49118BB" w14:textId="77777777" w:rsidTr="00DF3C1C">
        <w:tc>
          <w:tcPr>
            <w:tcW w:w="1129" w:type="dxa"/>
          </w:tcPr>
          <w:p w14:paraId="4340E91D" w14:textId="42DAD014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6237" w:type="dxa"/>
          </w:tcPr>
          <w:p w14:paraId="2C3BCF82" w14:textId="187543B7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szCs w:val="24"/>
              </w:rPr>
              <w:t>Про внесення змін до Комплексної програми розвитку освіти Савранської територіальної громади на 2024-2026 роки.</w:t>
            </w:r>
          </w:p>
        </w:tc>
        <w:tc>
          <w:tcPr>
            <w:tcW w:w="1843" w:type="dxa"/>
          </w:tcPr>
          <w:p w14:paraId="5AAEC830" w14:textId="5D954A3B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37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0D947D21" w14:textId="72DF75A9" w:rsidR="00647D4D" w:rsidRPr="00C77D9E" w:rsidRDefault="00647D4D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2D8B9CFA" w14:textId="77777777" w:rsidTr="00DF3C1C">
        <w:tc>
          <w:tcPr>
            <w:tcW w:w="1129" w:type="dxa"/>
          </w:tcPr>
          <w:p w14:paraId="3B470417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E74BE3F" w14:textId="2602EFE6" w:rsidR="00647D4D" w:rsidRPr="00647D4D" w:rsidRDefault="00647D4D" w:rsidP="00647D4D">
            <w:pPr>
              <w:rPr>
                <w:bCs/>
                <w:szCs w:val="24"/>
                <w:lang w:val="uk-UA"/>
              </w:rPr>
            </w:pPr>
            <w:r w:rsidRPr="00647D4D">
              <w:rPr>
                <w:szCs w:val="24"/>
              </w:rPr>
              <w:t>Про передачу на баланс та в оперативне управління майна комунальної власності</w:t>
            </w:r>
          </w:p>
        </w:tc>
        <w:tc>
          <w:tcPr>
            <w:tcW w:w="1843" w:type="dxa"/>
          </w:tcPr>
          <w:p w14:paraId="5188D206" w14:textId="36E15827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38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4FB35333" w14:textId="1C9D95B2" w:rsidR="00647D4D" w:rsidRPr="00C77D9E" w:rsidRDefault="00647D4D" w:rsidP="00647D4D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5665B673" w14:textId="77777777" w:rsidTr="00DF3C1C">
        <w:tc>
          <w:tcPr>
            <w:tcW w:w="1129" w:type="dxa"/>
          </w:tcPr>
          <w:p w14:paraId="14FF7FFB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8DD863E" w14:textId="5F49D686" w:rsidR="00647D4D" w:rsidRPr="00647D4D" w:rsidRDefault="00647D4D" w:rsidP="00647D4D">
            <w:pPr>
              <w:pStyle w:val="a3"/>
              <w:rPr>
                <w:szCs w:val="24"/>
                <w:lang w:val="uk-UA"/>
              </w:rPr>
            </w:pPr>
            <w:r w:rsidRPr="00647D4D">
              <w:rPr>
                <w:rFonts w:eastAsia="Arial Unicode MS"/>
                <w:szCs w:val="24"/>
              </w:rPr>
              <w:t xml:space="preserve">Про затвердження Програми </w:t>
            </w:r>
            <w:r w:rsidRPr="00647D4D">
              <w:rPr>
                <w:szCs w:val="24"/>
                <w:lang w:eastAsia="uk-UA" w:bidi="uk-UA"/>
              </w:rPr>
              <w:t xml:space="preserve">створення місцевої автоматизованої системи централізованого оповіщення </w:t>
            </w:r>
            <w:r w:rsidRPr="00647D4D">
              <w:rPr>
                <w:szCs w:val="24"/>
                <w:lang w:val="uk-UA" w:eastAsia="uk-UA" w:bidi="uk-UA"/>
              </w:rPr>
              <w:t xml:space="preserve">(МАСЦО) </w:t>
            </w:r>
            <w:r w:rsidRPr="00647D4D">
              <w:rPr>
                <w:szCs w:val="24"/>
                <w:lang w:eastAsia="uk-UA" w:bidi="uk-UA"/>
              </w:rPr>
              <w:t xml:space="preserve">населення на території Савранської селищної територіальної громади на 2025-2028 роки  </w:t>
            </w:r>
          </w:p>
        </w:tc>
        <w:tc>
          <w:tcPr>
            <w:tcW w:w="1843" w:type="dxa"/>
          </w:tcPr>
          <w:p w14:paraId="5573CBFE" w14:textId="6A45A054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39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2223A5FD" w14:textId="77777777" w:rsidTr="00DF3C1C">
        <w:tc>
          <w:tcPr>
            <w:tcW w:w="1129" w:type="dxa"/>
          </w:tcPr>
          <w:p w14:paraId="1653CA0F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77B5647" w14:textId="1D9D3893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szCs w:val="24"/>
                <w:lang w:val="uk-UA"/>
              </w:rPr>
      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647D4D">
              <w:rPr>
                <w:b/>
                <w:bCs/>
                <w:szCs w:val="24"/>
                <w:lang w:val="uk-UA"/>
              </w:rPr>
              <w:t>Бабелько Любов Олександрівні</w:t>
            </w:r>
            <w:r w:rsidRPr="00647D4D">
              <w:rPr>
                <w:szCs w:val="24"/>
                <w:lang w:val="uk-UA"/>
              </w:rPr>
              <w:t xml:space="preserve">. </w:t>
            </w:r>
          </w:p>
        </w:tc>
        <w:tc>
          <w:tcPr>
            <w:tcW w:w="1843" w:type="dxa"/>
          </w:tcPr>
          <w:p w14:paraId="41A99771" w14:textId="74972423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0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5880B55F" w14:textId="77777777" w:rsidTr="00DF3C1C">
        <w:tc>
          <w:tcPr>
            <w:tcW w:w="1129" w:type="dxa"/>
          </w:tcPr>
          <w:p w14:paraId="464B923E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5C3621B3" w14:textId="33903293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>Бурдейній Вірі Василівні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23B7AD51" w14:textId="21CB188D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1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205AE672" w14:textId="77777777" w:rsidTr="00DF3C1C">
        <w:tc>
          <w:tcPr>
            <w:tcW w:w="1129" w:type="dxa"/>
          </w:tcPr>
          <w:p w14:paraId="47C6A1DD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A3C8336" w14:textId="2D01155C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</w:t>
            </w:r>
            <w:r w:rsidRPr="00647D4D">
              <w:rPr>
                <w:color w:val="000000" w:themeColor="text1"/>
                <w:szCs w:val="24"/>
                <w:lang w:val="uk-UA"/>
              </w:rPr>
              <w:lastRenderedPageBreak/>
              <w:t xml:space="preserve">(присадибна ділянка)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Бершадському Георгію Гавриловичу. </w:t>
            </w:r>
          </w:p>
        </w:tc>
        <w:tc>
          <w:tcPr>
            <w:tcW w:w="1843" w:type="dxa"/>
          </w:tcPr>
          <w:p w14:paraId="6E8285FB" w14:textId="6102B390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lastRenderedPageBreak/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2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AEC1C5F" w14:textId="77777777" w:rsidTr="00DF3C1C">
        <w:tc>
          <w:tcPr>
            <w:tcW w:w="1129" w:type="dxa"/>
          </w:tcPr>
          <w:p w14:paraId="653C5A45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575FFAA8" w14:textId="00508B6A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Кравцю Георгію Григоровичу. </w:t>
            </w:r>
          </w:p>
        </w:tc>
        <w:tc>
          <w:tcPr>
            <w:tcW w:w="1843" w:type="dxa"/>
          </w:tcPr>
          <w:p w14:paraId="181FE6F6" w14:textId="4C0B29DC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3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01481DE4" w14:textId="77777777" w:rsidTr="00DF3C1C">
        <w:tc>
          <w:tcPr>
            <w:tcW w:w="1129" w:type="dxa"/>
          </w:tcPr>
          <w:p w14:paraId="7DC0B935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658E1F69" w14:textId="587E4CAE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Палієнку Василю Леонідовичу. </w:t>
            </w:r>
          </w:p>
        </w:tc>
        <w:tc>
          <w:tcPr>
            <w:tcW w:w="1843" w:type="dxa"/>
          </w:tcPr>
          <w:p w14:paraId="1857F469" w14:textId="5449E111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  <w:r w:rsidRPr="00C77D9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658F6FD2" w14:textId="77777777" w:rsidTr="00DF3C1C">
        <w:tc>
          <w:tcPr>
            <w:tcW w:w="1129" w:type="dxa"/>
          </w:tcPr>
          <w:p w14:paraId="64986B48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46589D38" w14:textId="188C46A1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(присадибна ділянка)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Благодиру Федіру Григоровичу. </w:t>
            </w:r>
          </w:p>
        </w:tc>
        <w:tc>
          <w:tcPr>
            <w:tcW w:w="1843" w:type="dxa"/>
          </w:tcPr>
          <w:p w14:paraId="36061971" w14:textId="5232B340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5094550B" w14:textId="5BC2EEA9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3B4D2C0A" w14:textId="77777777" w:rsidTr="00DF3C1C">
        <w:tc>
          <w:tcPr>
            <w:tcW w:w="1129" w:type="dxa"/>
          </w:tcPr>
          <w:p w14:paraId="5074132E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010AAB9" w14:textId="00CECC9D" w:rsidR="00647D4D" w:rsidRPr="00F3543F" w:rsidRDefault="00647D4D" w:rsidP="00647D4D">
            <w:pPr>
              <w:jc w:val="both"/>
              <w:rPr>
                <w:color w:val="FF0000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Кисилівській Олені Віталіївні.  </w:t>
            </w:r>
          </w:p>
        </w:tc>
        <w:tc>
          <w:tcPr>
            <w:tcW w:w="1843" w:type="dxa"/>
          </w:tcPr>
          <w:p w14:paraId="31990800" w14:textId="4F9911FF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6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A723AF8" w14:textId="29D82CCF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172C9DD" w14:textId="77777777" w:rsidTr="00DF3C1C">
        <w:tc>
          <w:tcPr>
            <w:tcW w:w="1129" w:type="dxa"/>
          </w:tcPr>
          <w:p w14:paraId="48CB6F65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3F7D6140" w14:textId="69767762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Петруку Леоніду Леонідовичу. </w:t>
            </w:r>
          </w:p>
        </w:tc>
        <w:tc>
          <w:tcPr>
            <w:tcW w:w="1843" w:type="dxa"/>
          </w:tcPr>
          <w:p w14:paraId="4C8A819C" w14:textId="45544718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47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4808B774" w14:textId="4001F1D6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77995FA2" w14:textId="77777777" w:rsidTr="00DF3C1C">
        <w:tc>
          <w:tcPr>
            <w:tcW w:w="1129" w:type="dxa"/>
          </w:tcPr>
          <w:p w14:paraId="2BC12F9D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D4C6A5C" w14:textId="31F6F089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Чабанюк Валентині Олексіївні. </w:t>
            </w:r>
          </w:p>
        </w:tc>
        <w:tc>
          <w:tcPr>
            <w:tcW w:w="1843" w:type="dxa"/>
          </w:tcPr>
          <w:p w14:paraId="68991250" w14:textId="7744E356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48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7991A78" w14:textId="258A5523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7E88951D" w14:textId="77777777" w:rsidTr="00DF3C1C">
        <w:tc>
          <w:tcPr>
            <w:tcW w:w="1129" w:type="dxa"/>
          </w:tcPr>
          <w:p w14:paraId="10254A1D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0198E94B" w14:textId="11959161" w:rsidR="00647D4D" w:rsidRPr="00647D4D" w:rsidRDefault="00647D4D" w:rsidP="00647D4D">
            <w:pPr>
              <w:jc w:val="both"/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передачу у власність земельну ділянку комунальної власності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Гребенюк Альоні Павлівні. </w:t>
            </w:r>
          </w:p>
        </w:tc>
        <w:tc>
          <w:tcPr>
            <w:tcW w:w="1843" w:type="dxa"/>
          </w:tcPr>
          <w:p w14:paraId="7B84EBF3" w14:textId="3B7E8EA3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49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23AA2E8" w14:textId="246EFC19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2CAD0D06" w14:textId="77777777" w:rsidTr="00DF3C1C">
        <w:tc>
          <w:tcPr>
            <w:tcW w:w="1129" w:type="dxa"/>
          </w:tcPr>
          <w:p w14:paraId="233CB52E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6AFF5849" w14:textId="2A7625D1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передачу у власність земельну ділянку комунальної власності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>Усаті Ірині Володимирівні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6DFFBC4" w14:textId="149CB330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0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0EAD9A9" w14:textId="72FD85AD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7AA5D7EA" w14:textId="77777777" w:rsidTr="00DF3C1C">
        <w:tc>
          <w:tcPr>
            <w:tcW w:w="1129" w:type="dxa"/>
          </w:tcPr>
          <w:p w14:paraId="71569D14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2D5010D" w14:textId="6FE11F2E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затвердження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>Тімановському Григорію Володимировичу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 проекту землеустрою щодо відведення земельної ділянки в оренду терміном на 49 </w:t>
            </w:r>
            <w:r w:rsidRPr="00647D4D">
              <w:rPr>
                <w:color w:val="000000" w:themeColor="text1"/>
                <w:szCs w:val="24"/>
                <w:lang w:val="uk-UA"/>
              </w:rPr>
              <w:lastRenderedPageBreak/>
              <w:t>(сорок дев’ять) років для будівництва та обслуговування будівель торгівлі (магазин-бар).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2DAEFBFD" w14:textId="51F8671A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lastRenderedPageBreak/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1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0962211" w14:textId="6B7D4E79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7C8F9164" w14:textId="77777777" w:rsidTr="00DF3C1C">
        <w:tc>
          <w:tcPr>
            <w:tcW w:w="1129" w:type="dxa"/>
          </w:tcPr>
          <w:p w14:paraId="2B386DC8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ED85E9C" w14:textId="09A090D6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>Про затвердження ТОВАРИСТВУ З ОБМЕЖЕНОЮ ВІДПОВІДАЛЬНІСТЮ «АВАНТАЖ»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 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проекту землеустрою щодо відведення земельної ділянки в оренду терміном на 49 (сорок дев’ять) років </w:t>
            </w:r>
            <w:r w:rsidRPr="00647D4D">
              <w:rPr>
                <w:szCs w:val="24"/>
                <w:lang w:val="uk-UA"/>
              </w:rPr>
              <w:t>для розміщення та експлуатації основних,  підсобних і допоміжних будівель та споруд підприємств переробної, машинобудівної та іншої промисловості</w:t>
            </w:r>
            <w:r w:rsidRPr="00647D4D">
              <w:rPr>
                <w:color w:val="000000" w:themeColor="text1"/>
                <w:szCs w:val="24"/>
                <w:lang w:val="uk-UA"/>
              </w:rPr>
              <w:t>.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6F8D75FC" w14:textId="07754EDB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2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3DB24F0E" w14:textId="2E2A485D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4BC4ABEC" w14:textId="77777777" w:rsidTr="00DF3C1C">
        <w:tc>
          <w:tcPr>
            <w:tcW w:w="1129" w:type="dxa"/>
          </w:tcPr>
          <w:p w14:paraId="277C87D2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6F734526" w14:textId="453B28FF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на земельну частку (пай) із земель сільськогосподарського призначення для ведення товарного сільськогосподарського виробництва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>Гацапуку Андрію Федоровичу.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72655472" w14:textId="6589C87B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3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3430B60C" w14:textId="17676E78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7B5AC03" w14:textId="77777777" w:rsidTr="00DF3C1C">
        <w:tc>
          <w:tcPr>
            <w:tcW w:w="1129" w:type="dxa"/>
          </w:tcPr>
          <w:p w14:paraId="7D5B0A02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289BF599" w14:textId="58F4DFD1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           (на місцевості) на 1/2 частку земельної частки (паю) із земель сільськогосподарського призначення для ведення товарного сільськогосподарського виробництва громадянину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Глусю Степану Віталійовичу, </w:t>
            </w:r>
            <w:r w:rsidRPr="00647D4D">
              <w:rPr>
                <w:color w:val="000000" w:themeColor="text1"/>
                <w:szCs w:val="24"/>
                <w:lang w:val="uk-UA"/>
              </w:rPr>
              <w:t>громадянці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 Шпак Анастасії Віталіївні.</w:t>
            </w:r>
            <w:r w:rsidRPr="00647D4D">
              <w:rPr>
                <w:color w:val="000000" w:themeColor="text1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CF39AE3" w14:textId="46CFD626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4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0229C6A0" w14:textId="7687D1A2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1308F0C4" w14:textId="77777777" w:rsidTr="00DF3C1C">
        <w:tc>
          <w:tcPr>
            <w:tcW w:w="1129" w:type="dxa"/>
          </w:tcPr>
          <w:p w14:paraId="1E934085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21EE431" w14:textId="7E01845C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надання дозволу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Савранському ліцею </w:t>
            </w:r>
            <w:r w:rsidRPr="00647D4D">
              <w:rPr>
                <w:color w:val="000000" w:themeColor="text1"/>
                <w:szCs w:val="24"/>
                <w:lang w:val="uk-UA"/>
              </w:rPr>
              <w:t>Савранської селищної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орієнтовною площею – 2,30 га в межах с-ща Саврань.</w:t>
            </w:r>
          </w:p>
        </w:tc>
        <w:tc>
          <w:tcPr>
            <w:tcW w:w="1843" w:type="dxa"/>
          </w:tcPr>
          <w:p w14:paraId="031FFA90" w14:textId="67158093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4624F648" w14:textId="392F2094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  <w:tr w:rsidR="00647D4D" w:rsidRPr="00C77D9E" w14:paraId="33F051EA" w14:textId="77777777" w:rsidTr="00DF3C1C">
        <w:tc>
          <w:tcPr>
            <w:tcW w:w="1129" w:type="dxa"/>
          </w:tcPr>
          <w:p w14:paraId="7E83AA62" w14:textId="77777777" w:rsidR="00647D4D" w:rsidRPr="00C77D9E" w:rsidRDefault="00647D4D" w:rsidP="00647D4D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</w:tcPr>
          <w:p w14:paraId="1C2C5E53" w14:textId="1B3FB9BB" w:rsidR="00647D4D" w:rsidRPr="00647D4D" w:rsidRDefault="00647D4D" w:rsidP="00647D4D">
            <w:pPr>
              <w:rPr>
                <w:color w:val="000000" w:themeColor="text1"/>
                <w:szCs w:val="24"/>
                <w:lang w:val="uk-UA"/>
              </w:rPr>
            </w:pPr>
            <w:r w:rsidRPr="00647D4D">
              <w:rPr>
                <w:color w:val="000000" w:themeColor="text1"/>
                <w:szCs w:val="24"/>
                <w:lang w:val="uk-UA"/>
              </w:rPr>
              <w:t xml:space="preserve">Про надання дозволу </w:t>
            </w:r>
            <w:r w:rsidRPr="00647D4D">
              <w:rPr>
                <w:b/>
                <w:color w:val="000000" w:themeColor="text1"/>
                <w:szCs w:val="24"/>
                <w:lang w:val="uk-UA"/>
              </w:rPr>
              <w:t xml:space="preserve">Савранській дитячій школі мистецтв </w:t>
            </w:r>
            <w:r w:rsidRPr="00647D4D">
              <w:rPr>
                <w:color w:val="000000" w:themeColor="text1"/>
                <w:szCs w:val="24"/>
                <w:lang w:val="uk-UA"/>
              </w:rPr>
              <w:t>Савранської селищної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орієнтовною площею – 0,15 га в межах  с-ща Саврань.</w:t>
            </w:r>
          </w:p>
        </w:tc>
        <w:tc>
          <w:tcPr>
            <w:tcW w:w="1843" w:type="dxa"/>
          </w:tcPr>
          <w:p w14:paraId="4E77949E" w14:textId="77606CF6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77D9E">
              <w:rPr>
                <w:rFonts w:cs="Times New Roman"/>
                <w:sz w:val="26"/>
                <w:szCs w:val="26"/>
                <w:lang w:val="uk-UA"/>
              </w:rPr>
              <w:t>30</w:t>
            </w:r>
            <w:r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="00663280">
              <w:rPr>
                <w:rFonts w:cs="Times New Roman"/>
                <w:sz w:val="26"/>
                <w:szCs w:val="26"/>
                <w:lang w:val="uk-UA"/>
              </w:rPr>
              <w:t>6</w:t>
            </w:r>
            <w:r w:rsidRPr="00C77D9E">
              <w:rPr>
                <w:rFonts w:cs="Times New Roman"/>
                <w:sz w:val="26"/>
                <w:szCs w:val="26"/>
                <w:lang w:val="en-US"/>
              </w:rPr>
              <w:t>-VIII</w:t>
            </w:r>
          </w:p>
          <w:p w14:paraId="6D2B5F34" w14:textId="3C1A24E0" w:rsidR="00647D4D" w:rsidRPr="00C77D9E" w:rsidRDefault="00647D4D" w:rsidP="00647D4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77D9E">
              <w:rPr>
                <w:bCs/>
                <w:sz w:val="26"/>
                <w:szCs w:val="26"/>
                <w:lang w:val="uk-UA"/>
              </w:rPr>
              <w:t>2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.0</w:t>
            </w:r>
            <w:r>
              <w:rPr>
                <w:bCs/>
                <w:sz w:val="26"/>
                <w:szCs w:val="26"/>
                <w:lang w:val="uk-UA"/>
              </w:rPr>
              <w:t>4</w:t>
            </w:r>
            <w:r w:rsidRPr="00C77D9E">
              <w:rPr>
                <w:bCs/>
                <w:sz w:val="26"/>
                <w:szCs w:val="26"/>
                <w:lang w:val="uk-UA"/>
              </w:rPr>
              <w:t>.2025</w:t>
            </w:r>
          </w:p>
        </w:tc>
      </w:tr>
    </w:tbl>
    <w:p w14:paraId="5D2B7318" w14:textId="77777777" w:rsidR="00E60321" w:rsidRPr="00C77D9E" w:rsidRDefault="00E60321">
      <w:pPr>
        <w:rPr>
          <w:sz w:val="26"/>
          <w:szCs w:val="26"/>
          <w:lang w:val="uk-UA"/>
        </w:rPr>
      </w:pPr>
    </w:p>
    <w:sectPr w:rsidR="00E60321" w:rsidRPr="00C77D9E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D1595"/>
    <w:multiLevelType w:val="hybridMultilevel"/>
    <w:tmpl w:val="46D0FF58"/>
    <w:lvl w:ilvl="0" w:tplc="8452DAC0">
      <w:start w:val="1"/>
      <w:numFmt w:val="decimal"/>
      <w:lvlText w:val="%1."/>
      <w:lvlJc w:val="left"/>
      <w:pPr>
        <w:ind w:left="825" w:hanging="465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030BE"/>
    <w:multiLevelType w:val="hybridMultilevel"/>
    <w:tmpl w:val="E3806746"/>
    <w:lvl w:ilvl="0" w:tplc="838278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4A9E"/>
    <w:multiLevelType w:val="hybridMultilevel"/>
    <w:tmpl w:val="3E026692"/>
    <w:lvl w:ilvl="0" w:tplc="589CBD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27FF9"/>
    <w:multiLevelType w:val="hybridMultilevel"/>
    <w:tmpl w:val="A96AF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C6CE7"/>
    <w:multiLevelType w:val="hybridMultilevel"/>
    <w:tmpl w:val="6186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1B"/>
    <w:rsid w:val="00013778"/>
    <w:rsid w:val="000A246F"/>
    <w:rsid w:val="0024109E"/>
    <w:rsid w:val="00490171"/>
    <w:rsid w:val="0054081B"/>
    <w:rsid w:val="0061468C"/>
    <w:rsid w:val="006324D3"/>
    <w:rsid w:val="00647D4D"/>
    <w:rsid w:val="00663280"/>
    <w:rsid w:val="006C23C4"/>
    <w:rsid w:val="006C783A"/>
    <w:rsid w:val="007267E4"/>
    <w:rsid w:val="007B4207"/>
    <w:rsid w:val="007C2BBD"/>
    <w:rsid w:val="009857BB"/>
    <w:rsid w:val="00A17D37"/>
    <w:rsid w:val="00AC2DAA"/>
    <w:rsid w:val="00AE5ECB"/>
    <w:rsid w:val="00B90C79"/>
    <w:rsid w:val="00C76392"/>
    <w:rsid w:val="00C77D9E"/>
    <w:rsid w:val="00DE6309"/>
    <w:rsid w:val="00E11E24"/>
    <w:rsid w:val="00E60321"/>
    <w:rsid w:val="00EC1AA5"/>
    <w:rsid w:val="00F3543F"/>
    <w:rsid w:val="00F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7005"/>
  <w15:chartTrackingRefBased/>
  <w15:docId w15:val="{9D11CE74-ABFF-4F38-88CF-5A8CA015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81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54081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4081B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cp:lastPrinted>2025-04-25T05:47:00Z</cp:lastPrinted>
  <dcterms:created xsi:type="dcterms:W3CDTF">2025-04-21T12:56:00Z</dcterms:created>
  <dcterms:modified xsi:type="dcterms:W3CDTF">2025-04-25T05:51:00Z</dcterms:modified>
</cp:coreProperties>
</file>